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BD" w:rsidRPr="00431E3E" w:rsidRDefault="00431E3E">
      <w:pPr>
        <w:rPr>
          <w:rFonts w:ascii="Times New Roman" w:hAnsi="Times New Roman" w:cs="Times New Roman"/>
          <w:b/>
          <w:sz w:val="28"/>
          <w:szCs w:val="28"/>
        </w:rPr>
      </w:pPr>
      <w:r w:rsidRPr="00431E3E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431E3E" w:rsidRDefault="00431E3E" w:rsidP="00431E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Федеральным законом от 08.03.2015 № 54-ФЗ </w:t>
      </w:r>
      <w:r w:rsidRPr="00C1386E">
        <w:rPr>
          <w:rFonts w:ascii="Times New Roman" w:hAnsi="Times New Roman" w:cs="Times New Roman"/>
          <w:b/>
          <w:sz w:val="28"/>
          <w:szCs w:val="28"/>
        </w:rPr>
        <w:t>внесены изменения  в ФЗ-256 «О дополнительных мерах государственной поддержки семей, имеющих детей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которыми  </w:t>
      </w:r>
      <w:proofErr w:type="spellStart"/>
      <w:r w:rsidRPr="00C1386E">
        <w:rPr>
          <w:rFonts w:ascii="Times New Roman" w:hAnsi="Times New Roman" w:cs="Times New Roman"/>
          <w:b/>
          <w:sz w:val="28"/>
          <w:szCs w:val="28"/>
        </w:rPr>
        <w:t>микрофинансовые</w:t>
      </w:r>
      <w:proofErr w:type="spellEnd"/>
      <w:r w:rsidRPr="00C1386E">
        <w:rPr>
          <w:rFonts w:ascii="Times New Roman" w:hAnsi="Times New Roman" w:cs="Times New Roman"/>
          <w:b/>
          <w:sz w:val="28"/>
          <w:szCs w:val="28"/>
        </w:rPr>
        <w:t xml:space="preserve"> организации не смогут работать с материнским капиталом, а потребительские кооперативы смогут работать с ним только, если присутствуют на рынке не менее  трех лет. </w:t>
      </w:r>
      <w:r>
        <w:rPr>
          <w:rFonts w:ascii="Times New Roman" w:hAnsi="Times New Roman" w:cs="Times New Roman"/>
          <w:sz w:val="28"/>
          <w:szCs w:val="28"/>
        </w:rPr>
        <w:t xml:space="preserve"> Данное требование не распространяется на лиц, заключивших договор займа на приобретение жилья с названными субъектами до дня вступления настоящего закона в силу (вступил в силу 20.03.2015).</w:t>
      </w:r>
    </w:p>
    <w:p w:rsidR="00431E3E" w:rsidRDefault="00431E3E" w:rsidP="0043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Одновременно </w:t>
      </w:r>
      <w:r w:rsidRPr="00C1386E">
        <w:rPr>
          <w:rFonts w:ascii="Times New Roman" w:hAnsi="Times New Roman" w:cs="Times New Roman"/>
          <w:b/>
          <w:sz w:val="28"/>
          <w:szCs w:val="28"/>
        </w:rPr>
        <w:t>территориальным органам Пенсионного фонда РФ при рассмотрении заявления о распоряжении средствами материнского капитала предоставлено право проверять факт выдачи представленных документов путем направления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соответствующие органы, на которые ответ должен быть дан в течение 14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1E3E" w:rsidRPr="00431E3E" w:rsidRDefault="00431E3E">
      <w:pPr>
        <w:rPr>
          <w:rFonts w:ascii="Times New Roman" w:hAnsi="Times New Roman" w:cs="Times New Roman"/>
          <w:sz w:val="28"/>
          <w:szCs w:val="28"/>
        </w:rPr>
      </w:pPr>
    </w:p>
    <w:sectPr w:rsidR="00431E3E" w:rsidRPr="00431E3E" w:rsidSect="006A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5B1"/>
    <w:multiLevelType w:val="hybridMultilevel"/>
    <w:tmpl w:val="FE0EF91A"/>
    <w:lvl w:ilvl="0" w:tplc="C8A4CD0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3E"/>
    <w:rsid w:val="00431E3E"/>
    <w:rsid w:val="006A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2015-04-15T06:40:00Z</dcterms:created>
  <dcterms:modified xsi:type="dcterms:W3CDTF">2015-04-15T06:41:00Z</dcterms:modified>
</cp:coreProperties>
</file>